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DB0D20" w:rsidRDefault="00F325A8" w:rsidP="00202FAD">
      <w:pPr>
        <w:tabs>
          <w:tab w:val="left" w:pos="993"/>
        </w:tabs>
        <w:ind w:firstLine="435"/>
        <w:jc w:val="both"/>
        <w:rPr>
          <w:b/>
          <w:color w:val="000000"/>
          <w:spacing w:val="2"/>
        </w:rPr>
      </w:pPr>
      <w:r w:rsidRPr="00DB0D20">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DB0D20" w:rsidRDefault="00F325A8" w:rsidP="00202FAD">
      <w:pPr>
        <w:pStyle w:val="ad"/>
        <w:spacing w:after="0"/>
        <w:ind w:left="0" w:firstLine="709"/>
        <w:jc w:val="both"/>
        <w:rPr>
          <w:rFonts w:eastAsia="Interface User"/>
        </w:rPr>
      </w:pPr>
    </w:p>
    <w:p w:rsidR="00F325A8" w:rsidRPr="00DB0D20" w:rsidRDefault="00F325A8" w:rsidP="00202FAD">
      <w:pPr>
        <w:pStyle w:val="1136"/>
        <w:spacing w:before="0"/>
        <w:ind w:firstLine="567"/>
        <w:rPr>
          <w:rFonts w:ascii="Times New Roman" w:hAnsi="Times New Roman"/>
          <w:b/>
          <w:color w:val="auto"/>
          <w:sz w:val="24"/>
          <w:szCs w:val="24"/>
          <w:u w:val="single"/>
        </w:rPr>
      </w:pPr>
      <w:r w:rsidRPr="00DB0D20">
        <w:rPr>
          <w:rFonts w:ascii="Times New Roman" w:hAnsi="Times New Roman"/>
          <w:b/>
          <w:color w:val="auto"/>
          <w:sz w:val="24"/>
          <w:szCs w:val="24"/>
          <w:u w:val="single"/>
        </w:rPr>
        <w:t>Атмосферный воздух</w:t>
      </w:r>
    </w:p>
    <w:p w:rsidR="00AA507F" w:rsidRPr="00DB0D20" w:rsidRDefault="00AA507F" w:rsidP="00202FAD">
      <w:pPr>
        <w:tabs>
          <w:tab w:val="left" w:pos="1206"/>
        </w:tabs>
        <w:ind w:firstLine="567"/>
        <w:jc w:val="both"/>
      </w:pPr>
      <w:r w:rsidRPr="00DB0D20">
        <w:t xml:space="preserve">При проведении инвентаризации было выявлено 23 источников загрязнения воздушного бассейна, 8 из которых являются организованными, 15 неорганизованными источниками загрязнения воздушного бассейна. </w:t>
      </w:r>
    </w:p>
    <w:p w:rsidR="00AA507F" w:rsidRPr="00DB0D20" w:rsidRDefault="00AA507F" w:rsidP="00202FAD">
      <w:pPr>
        <w:tabs>
          <w:tab w:val="left" w:pos="1206"/>
        </w:tabs>
        <w:ind w:firstLine="567"/>
        <w:jc w:val="both"/>
      </w:pPr>
      <w:r w:rsidRPr="00DB0D20">
        <w:t xml:space="preserve">Выполненные расчеты валовых выбросов в атмосферу показали, что годовое количество </w:t>
      </w:r>
      <w:proofErr w:type="gramStart"/>
      <w:r w:rsidRPr="00DB0D20">
        <w:t>загрязняющих веществ, выбрасываемых в атмосферу составят</w:t>
      </w:r>
      <w:proofErr w:type="gramEnd"/>
      <w:r w:rsidRPr="00DB0D20">
        <w:t xml:space="preserve"> 6.51775030373 г/сек и 81.8124700196 т/год. </w:t>
      </w:r>
    </w:p>
    <w:p w:rsidR="00AA507F" w:rsidRPr="00DB0D20" w:rsidRDefault="00AA507F" w:rsidP="00202FAD">
      <w:pPr>
        <w:tabs>
          <w:tab w:val="left" w:pos="1206"/>
        </w:tabs>
        <w:ind w:firstLine="567"/>
        <w:jc w:val="both"/>
      </w:pPr>
      <w:r w:rsidRPr="00DB0D20">
        <w:t xml:space="preserve">На источниках предусмотрено </w:t>
      </w:r>
      <w:proofErr w:type="spellStart"/>
      <w:r w:rsidRPr="00DB0D20">
        <w:t>гидроподавление</w:t>
      </w:r>
      <w:proofErr w:type="spellEnd"/>
      <w:r w:rsidRPr="00DB0D20">
        <w:t xml:space="preserve"> пыли неорганической. В результате проведенных мероприятий ежегодный экологический эффект составит 80,9511168 т/год. </w:t>
      </w:r>
    </w:p>
    <w:p w:rsidR="002F7649" w:rsidRPr="00DB0D20" w:rsidRDefault="002F7649" w:rsidP="00202FAD">
      <w:pPr>
        <w:ind w:firstLine="567"/>
        <w:jc w:val="both"/>
      </w:pPr>
      <w:r w:rsidRPr="00DB0D20">
        <w:t>По результатам расчета приземных концентраций вредных веществ в атмосферном воздухе можно заключить, что загрязнения воздушного бассейна происходить лишь на территории объекта и существенного вклада в экологическую обстановку данного района не оказывают.</w:t>
      </w:r>
    </w:p>
    <w:p w:rsidR="00001EBB" w:rsidRPr="00DB0D20" w:rsidRDefault="00001EBB" w:rsidP="00202FAD">
      <w:pPr>
        <w:tabs>
          <w:tab w:val="left" w:pos="1206"/>
        </w:tabs>
        <w:ind w:firstLine="567"/>
        <w:jc w:val="both"/>
        <w:rPr>
          <w:b/>
          <w:bCs/>
          <w:u w:val="single"/>
        </w:rPr>
      </w:pPr>
    </w:p>
    <w:p w:rsidR="00F325A8" w:rsidRPr="00DB0D20" w:rsidRDefault="00F325A8" w:rsidP="00202FAD">
      <w:pPr>
        <w:tabs>
          <w:tab w:val="left" w:pos="1206"/>
        </w:tabs>
        <w:ind w:firstLine="567"/>
        <w:jc w:val="both"/>
        <w:rPr>
          <w:b/>
          <w:bCs/>
          <w:u w:val="single"/>
        </w:rPr>
      </w:pPr>
      <w:r w:rsidRPr="00DB0D20">
        <w:rPr>
          <w:b/>
          <w:bCs/>
          <w:u w:val="single"/>
        </w:rPr>
        <w:t>Водоснабжение, водоотведение</w:t>
      </w:r>
    </w:p>
    <w:p w:rsidR="00F03A31" w:rsidRPr="00DB0D20" w:rsidRDefault="00F03A31" w:rsidP="00202FAD">
      <w:pPr>
        <w:ind w:firstLine="567"/>
        <w:jc w:val="both"/>
        <w:rPr>
          <w:iCs/>
        </w:rPr>
      </w:pPr>
      <w:r w:rsidRPr="00DB0D20">
        <w:rPr>
          <w:iCs/>
        </w:rPr>
        <w:t>Водоснабжение – привозная вода для технических нужд полигона, привозная бутилированная вода для питьевых нужд.</w:t>
      </w:r>
    </w:p>
    <w:p w:rsidR="00F03A31" w:rsidRPr="00DB0D20" w:rsidRDefault="00F03A31" w:rsidP="00202FAD">
      <w:pPr>
        <w:pStyle w:val="af2"/>
        <w:ind w:firstLine="567"/>
        <w:jc w:val="both"/>
      </w:pPr>
      <w:r w:rsidRPr="00DB0D20">
        <w:t>Объем водопотребления и водоотведения на хозяйственно-бытовые нужды работников составит:</w:t>
      </w:r>
    </w:p>
    <w:p w:rsidR="00F03A31" w:rsidRPr="00DB0D20" w:rsidRDefault="00F03A31" w:rsidP="00202FAD">
      <w:pPr>
        <w:ind w:firstLine="567"/>
        <w:jc w:val="both"/>
        <w:rPr>
          <w:rFonts w:eastAsia="Batang"/>
        </w:rPr>
      </w:pPr>
      <w:r w:rsidRPr="00DB0D20">
        <w:t xml:space="preserve">- водопотребление – </w:t>
      </w:r>
      <w:r w:rsidR="003C6401" w:rsidRPr="00DB0D20">
        <w:rPr>
          <w:rFonts w:eastAsia="Batang"/>
        </w:rPr>
        <w:t>2,16</w:t>
      </w:r>
      <w:r w:rsidRPr="00DB0D20">
        <w:rPr>
          <w:rFonts w:eastAsia="Batang"/>
        </w:rPr>
        <w:t xml:space="preserve"> м</w:t>
      </w:r>
      <w:r w:rsidRPr="00DB0D20">
        <w:rPr>
          <w:rFonts w:eastAsia="Batang"/>
          <w:vertAlign w:val="superscript"/>
        </w:rPr>
        <w:t>3</w:t>
      </w:r>
      <w:r w:rsidRPr="00DB0D20">
        <w:rPr>
          <w:rFonts w:eastAsia="Batang"/>
        </w:rPr>
        <w:t>/</w:t>
      </w:r>
      <w:proofErr w:type="spellStart"/>
      <w:r w:rsidRPr="00DB0D20">
        <w:rPr>
          <w:rFonts w:eastAsia="Batang"/>
        </w:rPr>
        <w:t>сут</w:t>
      </w:r>
      <w:proofErr w:type="spellEnd"/>
      <w:r w:rsidRPr="00DB0D20">
        <w:rPr>
          <w:rFonts w:eastAsia="Batang"/>
        </w:rPr>
        <w:t xml:space="preserve">, </w:t>
      </w:r>
      <w:r w:rsidR="003C6401" w:rsidRPr="00DB0D20">
        <w:rPr>
          <w:rFonts w:eastAsia="Batang"/>
        </w:rPr>
        <w:t>509,4</w:t>
      </w:r>
      <w:r w:rsidRPr="00DB0D20">
        <w:rPr>
          <w:rFonts w:eastAsia="Batang"/>
        </w:rPr>
        <w:t xml:space="preserve"> м</w:t>
      </w:r>
      <w:r w:rsidRPr="00DB0D20">
        <w:rPr>
          <w:rFonts w:eastAsia="Batang"/>
          <w:vertAlign w:val="superscript"/>
        </w:rPr>
        <w:t>3</w:t>
      </w:r>
      <w:r w:rsidRPr="00DB0D20">
        <w:rPr>
          <w:rFonts w:eastAsia="Batang"/>
        </w:rPr>
        <w:t>/год;</w:t>
      </w:r>
    </w:p>
    <w:p w:rsidR="00F03A31" w:rsidRPr="00DB0D20" w:rsidRDefault="00F03A31" w:rsidP="00202FAD">
      <w:pPr>
        <w:ind w:firstLine="567"/>
        <w:jc w:val="both"/>
        <w:rPr>
          <w:rFonts w:eastAsia="Batang"/>
        </w:rPr>
      </w:pPr>
      <w:r w:rsidRPr="00DB0D20">
        <w:rPr>
          <w:rFonts w:eastAsia="Batang"/>
        </w:rPr>
        <w:t xml:space="preserve">- водоотведение - </w:t>
      </w:r>
      <w:r w:rsidR="003C6401" w:rsidRPr="00DB0D20">
        <w:rPr>
          <w:rFonts w:eastAsia="Batang"/>
        </w:rPr>
        <w:t>2,16 м</w:t>
      </w:r>
      <w:r w:rsidR="003C6401" w:rsidRPr="00DB0D20">
        <w:rPr>
          <w:rFonts w:eastAsia="Batang"/>
          <w:vertAlign w:val="superscript"/>
        </w:rPr>
        <w:t>3</w:t>
      </w:r>
      <w:r w:rsidR="003C6401" w:rsidRPr="00DB0D20">
        <w:rPr>
          <w:rFonts w:eastAsia="Batang"/>
        </w:rPr>
        <w:t>/</w:t>
      </w:r>
      <w:proofErr w:type="spellStart"/>
      <w:r w:rsidR="003C6401" w:rsidRPr="00DB0D20">
        <w:rPr>
          <w:rFonts w:eastAsia="Batang"/>
        </w:rPr>
        <w:t>сут</w:t>
      </w:r>
      <w:proofErr w:type="spellEnd"/>
      <w:r w:rsidR="003C6401" w:rsidRPr="00DB0D20">
        <w:rPr>
          <w:rFonts w:eastAsia="Batang"/>
        </w:rPr>
        <w:t>, 509,4 м</w:t>
      </w:r>
      <w:r w:rsidR="003C6401" w:rsidRPr="00DB0D20">
        <w:rPr>
          <w:rFonts w:eastAsia="Batang"/>
          <w:vertAlign w:val="superscript"/>
        </w:rPr>
        <w:t>3</w:t>
      </w:r>
      <w:r w:rsidR="003C6401" w:rsidRPr="00DB0D20">
        <w:rPr>
          <w:rFonts w:eastAsia="Batang"/>
        </w:rPr>
        <w:t>/год</w:t>
      </w:r>
      <w:r w:rsidRPr="00DB0D20">
        <w:rPr>
          <w:rFonts w:eastAsia="Batang"/>
        </w:rPr>
        <w:t>.</w:t>
      </w:r>
    </w:p>
    <w:p w:rsidR="00F03A31" w:rsidRPr="00DB0D20" w:rsidRDefault="00F03A31" w:rsidP="00202FAD">
      <w:pPr>
        <w:ind w:firstLine="567"/>
        <w:jc w:val="both"/>
        <w:rPr>
          <w:bCs/>
          <w:iCs/>
        </w:rPr>
      </w:pPr>
      <w:r w:rsidRPr="00DB0D20">
        <w:rPr>
          <w:iCs/>
        </w:rPr>
        <w:t>Водоотведение</w:t>
      </w:r>
      <w:r w:rsidRPr="00DB0D20">
        <w:rPr>
          <w:b/>
          <w:bCs/>
          <w:iCs/>
        </w:rPr>
        <w:t xml:space="preserve"> </w:t>
      </w:r>
      <w:r w:rsidRPr="00DB0D20">
        <w:rPr>
          <w:bCs/>
          <w:iCs/>
        </w:rPr>
        <w:t>– сточные воды от бани и столовой в фильтрующий колодец, выгребная яма надворного туалета.</w:t>
      </w:r>
    </w:p>
    <w:p w:rsidR="00C1631F" w:rsidRPr="00DB0D20" w:rsidRDefault="00C1631F" w:rsidP="00202FAD">
      <w:pPr>
        <w:shd w:val="clear" w:color="auto" w:fill="FFFFFF"/>
        <w:overflowPunct w:val="0"/>
        <w:autoSpaceDE w:val="0"/>
        <w:autoSpaceDN w:val="0"/>
        <w:adjustRightInd w:val="0"/>
        <w:ind w:firstLine="709"/>
        <w:jc w:val="both"/>
        <w:textAlignment w:val="baseline"/>
        <w:rPr>
          <w:spacing w:val="-3"/>
        </w:rPr>
      </w:pPr>
      <w:r w:rsidRPr="00DB0D20">
        <w:rPr>
          <w:spacing w:val="-5"/>
        </w:rPr>
        <w:t xml:space="preserve">Хозяйственно-бытовые стоки </w:t>
      </w:r>
      <w:r w:rsidRPr="00DB0D20">
        <w:rPr>
          <w:spacing w:val="-4"/>
        </w:rPr>
        <w:t xml:space="preserve">будут откачиваться, и вывозиться </w:t>
      </w:r>
      <w:r w:rsidRPr="00DB0D20">
        <w:rPr>
          <w:spacing w:val="-3"/>
        </w:rPr>
        <w:t xml:space="preserve">специализированными машинами - </w:t>
      </w:r>
      <w:r w:rsidRPr="00DB0D20">
        <w:rPr>
          <w:spacing w:val="-4"/>
        </w:rPr>
        <w:t>автоцистер</w:t>
      </w:r>
      <w:r w:rsidRPr="00DB0D20">
        <w:rPr>
          <w:spacing w:val="-3"/>
        </w:rPr>
        <w:t>нами на по договору с</w:t>
      </w:r>
      <w:r w:rsidR="00F03A31" w:rsidRPr="00DB0D20">
        <w:rPr>
          <w:spacing w:val="-3"/>
        </w:rPr>
        <w:t xml:space="preserve">о сторонними </w:t>
      </w:r>
      <w:r w:rsidRPr="00DB0D20">
        <w:rPr>
          <w:spacing w:val="-3"/>
        </w:rPr>
        <w:t>организациями.</w:t>
      </w:r>
    </w:p>
    <w:p w:rsidR="00E108D3" w:rsidRPr="00DB0D20" w:rsidRDefault="00E108D3" w:rsidP="00202FAD">
      <w:pPr>
        <w:pStyle w:val="3"/>
        <w:spacing w:after="0"/>
        <w:ind w:left="0" w:firstLine="567"/>
        <w:jc w:val="both"/>
        <w:rPr>
          <w:rStyle w:val="s0"/>
          <w:b/>
          <w:sz w:val="24"/>
          <w:szCs w:val="24"/>
          <w:u w:val="single"/>
          <w:lang w:val="kk-KZ"/>
        </w:rPr>
      </w:pPr>
    </w:p>
    <w:p w:rsidR="00F325A8" w:rsidRPr="00DB0D20" w:rsidRDefault="00F325A8" w:rsidP="00202FAD">
      <w:pPr>
        <w:pStyle w:val="3"/>
        <w:spacing w:after="0"/>
        <w:ind w:left="0" w:firstLine="567"/>
        <w:jc w:val="both"/>
        <w:rPr>
          <w:rStyle w:val="s0"/>
          <w:b/>
          <w:sz w:val="24"/>
          <w:szCs w:val="24"/>
          <w:u w:val="single"/>
        </w:rPr>
      </w:pPr>
      <w:r w:rsidRPr="00DB0D20">
        <w:rPr>
          <w:rStyle w:val="s0"/>
          <w:b/>
          <w:sz w:val="24"/>
          <w:szCs w:val="24"/>
          <w:u w:val="single"/>
        </w:rPr>
        <w:t xml:space="preserve">Отходы </w:t>
      </w:r>
    </w:p>
    <w:p w:rsidR="00AA507F" w:rsidRPr="00DB0D20" w:rsidRDefault="00AA507F" w:rsidP="00202FAD">
      <w:pPr>
        <w:pStyle w:val="a7"/>
        <w:ind w:firstLine="567"/>
        <w:rPr>
          <w:rFonts w:cs="Times New Roman"/>
          <w:snapToGrid w:val="0"/>
          <w:szCs w:val="24"/>
          <w:u w:val="single"/>
        </w:rPr>
      </w:pPr>
      <w:r w:rsidRPr="00DB0D20">
        <w:rPr>
          <w:rFonts w:cs="Times New Roman"/>
          <w:snapToGrid w:val="0"/>
          <w:szCs w:val="24"/>
          <w:u w:val="single"/>
        </w:rPr>
        <w:t xml:space="preserve">Количество отходов, поступающих по договорам на переработку от сторонних организаций: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буровой шлам – 72 000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буровой раствор – 30 000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w:t>
      </w:r>
      <w:proofErr w:type="spellStart"/>
      <w:r w:rsidRPr="00DB0D20">
        <w:rPr>
          <w:rFonts w:cs="Times New Roman"/>
          <w:snapToGrid w:val="0"/>
          <w:szCs w:val="24"/>
        </w:rPr>
        <w:t>замазученный</w:t>
      </w:r>
      <w:proofErr w:type="spellEnd"/>
      <w:r w:rsidRPr="00DB0D20">
        <w:rPr>
          <w:rFonts w:cs="Times New Roman"/>
          <w:snapToGrid w:val="0"/>
          <w:szCs w:val="24"/>
        </w:rPr>
        <w:t xml:space="preserve"> грунт – 30 000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нефтешлам (НСО и жидкий) – 30 000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буровые сточные воды – 30 000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xml:space="preserve">- нефтесодержащие воды – 30 000 т/год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промасленная ветошь – 6,419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отработанные масла – 231,416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отработанные аккумуляторы – 13,535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смешанные коммунальные отходы (ТБО) -128,531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металлические бочки – 72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пластиковые отходы – 20,9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отработанные шины – 252,053 т.</w:t>
      </w:r>
    </w:p>
    <w:p w:rsidR="00AA507F" w:rsidRPr="00DB0D20" w:rsidRDefault="00AA507F" w:rsidP="00202FAD">
      <w:pPr>
        <w:pStyle w:val="a7"/>
        <w:ind w:firstLine="567"/>
        <w:rPr>
          <w:rFonts w:cs="Times New Roman"/>
          <w:snapToGrid w:val="0"/>
          <w:szCs w:val="24"/>
          <w:u w:val="single"/>
        </w:rPr>
      </w:pPr>
      <w:r w:rsidRPr="00DB0D20">
        <w:rPr>
          <w:rFonts w:cs="Times New Roman"/>
          <w:snapToGrid w:val="0"/>
          <w:szCs w:val="24"/>
          <w:u w:val="single"/>
        </w:rPr>
        <w:t xml:space="preserve">Количество отходов, образующиеся на территории ТОО «Даулет Азия»: </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смешанные коммунальные отходы (ТБО) - 3,9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промасленная ветошь –  0,6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отработанные масла –   0,7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отработанные аккумуляторы –  1,5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lastRenderedPageBreak/>
        <w:t>- отработанные шины –  1,2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пластиковые отходы – 0,1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зола – 6,62 т</w:t>
      </w:r>
    </w:p>
    <w:p w:rsidR="00AA507F" w:rsidRPr="00DB0D20" w:rsidRDefault="00AA507F" w:rsidP="00202FAD">
      <w:pPr>
        <w:pStyle w:val="a7"/>
        <w:ind w:firstLine="567"/>
        <w:rPr>
          <w:rFonts w:cs="Times New Roman"/>
          <w:snapToGrid w:val="0"/>
          <w:szCs w:val="24"/>
        </w:rPr>
      </w:pPr>
      <w:r w:rsidRPr="00DB0D20">
        <w:rPr>
          <w:rFonts w:cs="Times New Roman"/>
          <w:snapToGrid w:val="0"/>
          <w:szCs w:val="24"/>
        </w:rPr>
        <w:t>- огарки сварочных электродов – 0,00075 т.</w:t>
      </w:r>
    </w:p>
    <w:p w:rsidR="00F325A8" w:rsidRPr="00DB0D20" w:rsidRDefault="00F325A8" w:rsidP="00202FAD">
      <w:pPr>
        <w:pStyle w:val="a7"/>
        <w:ind w:firstLine="567"/>
        <w:jc w:val="both"/>
        <w:rPr>
          <w:rFonts w:eastAsia="Calibri" w:cs="Times New Roman"/>
          <w:bCs/>
          <w:szCs w:val="24"/>
        </w:rPr>
      </w:pPr>
      <w:r w:rsidRPr="00DB0D20">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DB0D20">
        <w:rPr>
          <w:rFonts w:eastAsia="Calibri" w:cs="Times New Roman"/>
          <w:color w:val="000000"/>
          <w:szCs w:val="24"/>
        </w:rPr>
        <w:t>по переработке, обезвреживанию, утилизации и (или) уничтожению опасных отходов.</w:t>
      </w:r>
      <w:r w:rsidR="00BD2AF7" w:rsidRPr="00DB0D20">
        <w:rPr>
          <w:rFonts w:eastAsia="Calibri" w:cs="Times New Roman"/>
          <w:szCs w:val="24"/>
        </w:rPr>
        <w:t xml:space="preserve"> </w:t>
      </w:r>
      <w:r w:rsidRPr="00DB0D20">
        <w:rPr>
          <w:rFonts w:eastAsia="Calibri" w:cs="Times New Roman"/>
          <w:szCs w:val="24"/>
        </w:rPr>
        <w:t xml:space="preserve"> </w:t>
      </w:r>
    </w:p>
    <w:p w:rsidR="00F325A8" w:rsidRPr="00DB0D20" w:rsidRDefault="00F325A8" w:rsidP="00202FAD">
      <w:pPr>
        <w:pStyle w:val="Default"/>
        <w:ind w:firstLine="567"/>
        <w:jc w:val="both"/>
        <w:rPr>
          <w:b/>
          <w:lang w:val="ru-RU"/>
        </w:rPr>
      </w:pPr>
    </w:p>
    <w:p w:rsidR="00F325A8" w:rsidRPr="00DB0D20" w:rsidRDefault="00F325A8" w:rsidP="00202FAD">
      <w:pPr>
        <w:pStyle w:val="Default"/>
        <w:ind w:firstLine="567"/>
        <w:jc w:val="both"/>
        <w:rPr>
          <w:b/>
          <w:lang w:val="ru-RU"/>
        </w:rPr>
      </w:pPr>
      <w:r w:rsidRPr="00DB0D20">
        <w:rPr>
          <w:b/>
          <w:lang w:val="ru-RU"/>
        </w:rPr>
        <w:t>Аварийные ситуаций</w:t>
      </w:r>
    </w:p>
    <w:p w:rsidR="00F325A8" w:rsidRPr="00DB0D20" w:rsidRDefault="00F325A8" w:rsidP="00202FAD">
      <w:pPr>
        <w:pStyle w:val="Default"/>
        <w:ind w:firstLine="567"/>
        <w:jc w:val="both"/>
        <w:rPr>
          <w:lang w:val="ru-RU"/>
        </w:rPr>
      </w:pPr>
      <w:r w:rsidRPr="00DB0D20">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DB0D20" w:rsidRDefault="00F325A8" w:rsidP="00202FAD">
      <w:pPr>
        <w:pStyle w:val="Default"/>
        <w:ind w:firstLine="567"/>
        <w:jc w:val="both"/>
        <w:rPr>
          <w:rFonts w:eastAsia="Calibri"/>
          <w:lang w:val="ru-RU"/>
        </w:rPr>
      </w:pPr>
      <w:r w:rsidRPr="00DB0D20">
        <w:rPr>
          <w:lang w:val="ru-RU"/>
        </w:rPr>
        <w:t xml:space="preserve">Необходимо отметить, что на территории месторождения случаи возникновения аварий не отмечалось. </w:t>
      </w:r>
    </w:p>
    <w:p w:rsidR="00F325A8" w:rsidRPr="00DB0D20" w:rsidRDefault="00F325A8" w:rsidP="00202FAD">
      <w:pPr>
        <w:autoSpaceDE w:val="0"/>
        <w:autoSpaceDN w:val="0"/>
        <w:adjustRightInd w:val="0"/>
        <w:ind w:firstLine="567"/>
        <w:jc w:val="both"/>
        <w:rPr>
          <w:color w:val="000000"/>
        </w:rPr>
      </w:pPr>
      <w:r w:rsidRPr="00DB0D20">
        <w:rPr>
          <w:color w:val="000000"/>
        </w:rPr>
        <w:t>Для предотвращения аварий предприятие проводят следующие мероприятия:</w:t>
      </w:r>
    </w:p>
    <w:p w:rsidR="00F325A8" w:rsidRPr="00DB0D20" w:rsidRDefault="00F325A8" w:rsidP="00202FAD">
      <w:pPr>
        <w:autoSpaceDE w:val="0"/>
        <w:autoSpaceDN w:val="0"/>
        <w:adjustRightInd w:val="0"/>
        <w:ind w:firstLine="567"/>
        <w:jc w:val="both"/>
        <w:rPr>
          <w:color w:val="000000"/>
        </w:rPr>
      </w:pPr>
      <w:r w:rsidRPr="00DB0D20">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DB0D20" w:rsidRDefault="00F325A8" w:rsidP="00202FAD">
      <w:pPr>
        <w:autoSpaceDE w:val="0"/>
        <w:autoSpaceDN w:val="0"/>
        <w:adjustRightInd w:val="0"/>
        <w:ind w:firstLine="567"/>
        <w:jc w:val="both"/>
        <w:rPr>
          <w:color w:val="000000"/>
        </w:rPr>
      </w:pPr>
      <w:r w:rsidRPr="00DB0D20">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DB0D20" w:rsidRDefault="00F325A8" w:rsidP="00202FAD">
      <w:pPr>
        <w:autoSpaceDE w:val="0"/>
        <w:autoSpaceDN w:val="0"/>
        <w:adjustRightInd w:val="0"/>
        <w:ind w:firstLine="567"/>
        <w:jc w:val="both"/>
        <w:rPr>
          <w:color w:val="000000"/>
        </w:rPr>
      </w:pPr>
      <w:r w:rsidRPr="00DB0D20">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DB0D20" w:rsidRDefault="00F325A8" w:rsidP="00202FAD">
      <w:pPr>
        <w:autoSpaceDE w:val="0"/>
        <w:autoSpaceDN w:val="0"/>
        <w:adjustRightInd w:val="0"/>
        <w:ind w:firstLine="567"/>
        <w:jc w:val="both"/>
        <w:rPr>
          <w:color w:val="000000"/>
        </w:rPr>
      </w:pPr>
      <w:r w:rsidRPr="00DB0D20">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DB0D20" w:rsidRDefault="00F325A8" w:rsidP="00202FAD">
      <w:pPr>
        <w:pStyle w:val="a7"/>
        <w:widowControl w:val="0"/>
        <w:tabs>
          <w:tab w:val="left" w:pos="567"/>
        </w:tabs>
        <w:ind w:firstLine="567"/>
        <w:jc w:val="both"/>
        <w:rPr>
          <w:rFonts w:eastAsia="Calibri" w:cs="Times New Roman"/>
          <w:szCs w:val="24"/>
        </w:rPr>
      </w:pPr>
      <w:r w:rsidRPr="00DB0D20">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DB0D20" w:rsidRDefault="00F325A8" w:rsidP="00202FAD">
      <w:pPr>
        <w:autoSpaceDE w:val="0"/>
        <w:autoSpaceDN w:val="0"/>
        <w:adjustRightInd w:val="0"/>
        <w:ind w:firstLine="567"/>
        <w:jc w:val="both"/>
        <w:rPr>
          <w:color w:val="000000"/>
        </w:rPr>
      </w:pPr>
      <w:r w:rsidRPr="00DB0D20">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DB0D20" w:rsidRDefault="00F325A8" w:rsidP="00202FAD">
      <w:pPr>
        <w:ind w:firstLine="567"/>
        <w:jc w:val="both"/>
      </w:pPr>
      <w:r w:rsidRPr="00DB0D20">
        <w:rPr>
          <w:color w:val="000000"/>
        </w:rPr>
        <w:lastRenderedPageBreak/>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отходам производства: своевременная организация системы сбора, транспортировки и утилизации отходов.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DB0D20" w:rsidRDefault="00F325A8" w:rsidP="00202FAD">
      <w:pPr>
        <w:autoSpaceDE w:val="0"/>
        <w:autoSpaceDN w:val="0"/>
        <w:adjustRightInd w:val="0"/>
        <w:ind w:firstLine="567"/>
        <w:jc w:val="both"/>
        <w:rPr>
          <w:color w:val="000000"/>
        </w:rPr>
      </w:pPr>
      <w:r w:rsidRPr="00DB0D20">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DB0D20" w:rsidRDefault="00F325A8" w:rsidP="00202FAD">
      <w:pPr>
        <w:ind w:firstLine="567"/>
        <w:jc w:val="both"/>
      </w:pPr>
      <w:r w:rsidRPr="00DB0D20">
        <w:rPr>
          <w:color w:val="000000"/>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DB0D20" w:rsidRDefault="00F325A8" w:rsidP="00202FAD"/>
    <w:p w:rsidR="00F325A8" w:rsidRPr="00DB0D20" w:rsidRDefault="00F325A8" w:rsidP="00202FAD"/>
    <w:p w:rsidR="002D0F55" w:rsidRPr="00DB0D20" w:rsidRDefault="002D0F55" w:rsidP="00202FAD"/>
    <w:sectPr w:rsidR="002D0F55" w:rsidRPr="00DB0D20"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6D32D2"/>
    <w:multiLevelType w:val="hybridMultilevel"/>
    <w:tmpl w:val="99327D3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8D22246"/>
    <w:multiLevelType w:val="hybridMultilevel"/>
    <w:tmpl w:val="C608B99E"/>
    <w:lvl w:ilvl="0" w:tplc="26B8CB3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BD927F6"/>
    <w:multiLevelType w:val="hybridMultilevel"/>
    <w:tmpl w:val="7514F45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3">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AF2E03"/>
    <w:multiLevelType w:val="hybridMultilevel"/>
    <w:tmpl w:val="E96ECA3E"/>
    <w:lvl w:ilvl="0" w:tplc="2E5ABE66">
      <w:start w:val="1"/>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DCB0B42"/>
    <w:multiLevelType w:val="hybridMultilevel"/>
    <w:tmpl w:val="053882EA"/>
    <w:lvl w:ilvl="0" w:tplc="C1BCEEF0">
      <w:start w:val="1"/>
      <w:numFmt w:val="bullet"/>
      <w:lvlText w:val=""/>
      <w:lvlJc w:val="left"/>
      <w:pPr>
        <w:tabs>
          <w:tab w:val="num" w:pos="1778"/>
        </w:tabs>
        <w:ind w:left="1778" w:hanging="360"/>
      </w:pPr>
      <w:rPr>
        <w:rFonts w:ascii="Wingdings" w:hAnsi="Wingdings" w:hint="default"/>
      </w:rPr>
    </w:lvl>
    <w:lvl w:ilvl="1" w:tplc="FFFFFFFF" w:tentative="1">
      <w:start w:val="1"/>
      <w:numFmt w:val="lowerLetter"/>
      <w:lvlText w:val="%2."/>
      <w:lvlJc w:val="left"/>
      <w:pPr>
        <w:tabs>
          <w:tab w:val="num" w:pos="2801"/>
        </w:tabs>
        <w:ind w:left="2801" w:hanging="360"/>
      </w:pPr>
    </w:lvl>
    <w:lvl w:ilvl="2" w:tplc="FFFFFFFF" w:tentative="1">
      <w:start w:val="1"/>
      <w:numFmt w:val="lowerRoman"/>
      <w:lvlText w:val="%3."/>
      <w:lvlJc w:val="right"/>
      <w:pPr>
        <w:tabs>
          <w:tab w:val="num" w:pos="3521"/>
        </w:tabs>
        <w:ind w:left="3521" w:hanging="180"/>
      </w:pPr>
    </w:lvl>
    <w:lvl w:ilvl="3" w:tplc="FFFFFFFF" w:tentative="1">
      <w:start w:val="1"/>
      <w:numFmt w:val="decimal"/>
      <w:lvlText w:val="%4."/>
      <w:lvlJc w:val="left"/>
      <w:pPr>
        <w:tabs>
          <w:tab w:val="num" w:pos="4241"/>
        </w:tabs>
        <w:ind w:left="4241" w:hanging="360"/>
      </w:pPr>
    </w:lvl>
    <w:lvl w:ilvl="4" w:tplc="FFFFFFFF" w:tentative="1">
      <w:start w:val="1"/>
      <w:numFmt w:val="lowerLetter"/>
      <w:lvlText w:val="%5."/>
      <w:lvlJc w:val="left"/>
      <w:pPr>
        <w:tabs>
          <w:tab w:val="num" w:pos="4961"/>
        </w:tabs>
        <w:ind w:left="4961" w:hanging="360"/>
      </w:pPr>
    </w:lvl>
    <w:lvl w:ilvl="5" w:tplc="FFFFFFFF" w:tentative="1">
      <w:start w:val="1"/>
      <w:numFmt w:val="lowerRoman"/>
      <w:lvlText w:val="%6."/>
      <w:lvlJc w:val="right"/>
      <w:pPr>
        <w:tabs>
          <w:tab w:val="num" w:pos="5681"/>
        </w:tabs>
        <w:ind w:left="5681" w:hanging="180"/>
      </w:pPr>
    </w:lvl>
    <w:lvl w:ilvl="6" w:tplc="FFFFFFFF" w:tentative="1">
      <w:start w:val="1"/>
      <w:numFmt w:val="decimal"/>
      <w:lvlText w:val="%7."/>
      <w:lvlJc w:val="left"/>
      <w:pPr>
        <w:tabs>
          <w:tab w:val="num" w:pos="6401"/>
        </w:tabs>
        <w:ind w:left="6401" w:hanging="360"/>
      </w:pPr>
    </w:lvl>
    <w:lvl w:ilvl="7" w:tplc="FFFFFFFF" w:tentative="1">
      <w:start w:val="1"/>
      <w:numFmt w:val="lowerLetter"/>
      <w:lvlText w:val="%8."/>
      <w:lvlJc w:val="left"/>
      <w:pPr>
        <w:tabs>
          <w:tab w:val="num" w:pos="7121"/>
        </w:tabs>
        <w:ind w:left="7121" w:hanging="360"/>
      </w:pPr>
    </w:lvl>
    <w:lvl w:ilvl="8" w:tplc="FFFFFFFF" w:tentative="1">
      <w:start w:val="1"/>
      <w:numFmt w:val="lowerRoman"/>
      <w:lvlText w:val="%9."/>
      <w:lvlJc w:val="right"/>
      <w:pPr>
        <w:tabs>
          <w:tab w:val="num" w:pos="7841"/>
        </w:tabs>
        <w:ind w:left="7841" w:hanging="180"/>
      </w:pPr>
    </w:lvl>
  </w:abstractNum>
  <w:abstractNum w:abstractNumId="18">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0">
    <w:nsid w:val="650E1FCD"/>
    <w:multiLevelType w:val="hybridMultilevel"/>
    <w:tmpl w:val="65C8201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6"/>
  </w:num>
  <w:num w:numId="2">
    <w:abstractNumId w:val="25"/>
  </w:num>
  <w:num w:numId="3">
    <w:abstractNumId w:val="4"/>
  </w:num>
  <w:num w:numId="4">
    <w:abstractNumId w:val="14"/>
  </w:num>
  <w:num w:numId="5">
    <w:abstractNumId w:val="5"/>
  </w:num>
  <w:num w:numId="6">
    <w:abstractNumId w:val="2"/>
  </w:num>
  <w:num w:numId="7">
    <w:abstractNumId w:val="12"/>
  </w:num>
  <w:num w:numId="8">
    <w:abstractNumId w:val="16"/>
  </w:num>
  <w:num w:numId="9">
    <w:abstractNumId w:val="8"/>
  </w:num>
  <w:num w:numId="10">
    <w:abstractNumId w:val="19"/>
  </w:num>
  <w:num w:numId="11">
    <w:abstractNumId w:val="18"/>
  </w:num>
  <w:num w:numId="12">
    <w:abstractNumId w:val="22"/>
  </w:num>
  <w:num w:numId="13">
    <w:abstractNumId w:val="7"/>
  </w:num>
  <w:num w:numId="14">
    <w:abstractNumId w:val="23"/>
  </w:num>
  <w:num w:numId="15">
    <w:abstractNumId w:val="9"/>
  </w:num>
  <w:num w:numId="16">
    <w:abstractNumId w:val="6"/>
  </w:num>
  <w:num w:numId="17">
    <w:abstractNumId w:val="1"/>
  </w:num>
  <w:num w:numId="18">
    <w:abstractNumId w:val="13"/>
  </w:num>
  <w:num w:numId="19">
    <w:abstractNumId w:val="0"/>
  </w:num>
  <w:num w:numId="20">
    <w:abstractNumId w:val="21"/>
  </w:num>
  <w:num w:numId="21">
    <w:abstractNumId w:val="24"/>
  </w:num>
  <w:num w:numId="22">
    <w:abstractNumId w:val="17"/>
  </w:num>
  <w:num w:numId="23">
    <w:abstractNumId w:val="3"/>
  </w:num>
  <w:num w:numId="24">
    <w:abstractNumId w:val="15"/>
  </w:num>
  <w:num w:numId="25">
    <w:abstractNumId w:val="20"/>
  </w:num>
  <w:num w:numId="26">
    <w:abstractNumId w:val="11"/>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F325A8"/>
    <w:rsid w:val="00001EBB"/>
    <w:rsid w:val="000D1D0D"/>
    <w:rsid w:val="000E3AC4"/>
    <w:rsid w:val="00114A26"/>
    <w:rsid w:val="001159BE"/>
    <w:rsid w:val="0015643C"/>
    <w:rsid w:val="0016401F"/>
    <w:rsid w:val="00182CB2"/>
    <w:rsid w:val="001875E2"/>
    <w:rsid w:val="00202FAD"/>
    <w:rsid w:val="00204223"/>
    <w:rsid w:val="00224CB0"/>
    <w:rsid w:val="00224DE4"/>
    <w:rsid w:val="00265047"/>
    <w:rsid w:val="002654C0"/>
    <w:rsid w:val="0027118D"/>
    <w:rsid w:val="002B42AF"/>
    <w:rsid w:val="002B66C8"/>
    <w:rsid w:val="002C0C99"/>
    <w:rsid w:val="002C56C7"/>
    <w:rsid w:val="002D0F55"/>
    <w:rsid w:val="002F7649"/>
    <w:rsid w:val="003A6344"/>
    <w:rsid w:val="003C6401"/>
    <w:rsid w:val="00463165"/>
    <w:rsid w:val="00472FF9"/>
    <w:rsid w:val="0048444F"/>
    <w:rsid w:val="004A086A"/>
    <w:rsid w:val="004B5B88"/>
    <w:rsid w:val="004D0439"/>
    <w:rsid w:val="00507782"/>
    <w:rsid w:val="00541316"/>
    <w:rsid w:val="0054640C"/>
    <w:rsid w:val="00590A28"/>
    <w:rsid w:val="005A319C"/>
    <w:rsid w:val="005E5995"/>
    <w:rsid w:val="0061389E"/>
    <w:rsid w:val="00642599"/>
    <w:rsid w:val="00655127"/>
    <w:rsid w:val="00675238"/>
    <w:rsid w:val="0068493B"/>
    <w:rsid w:val="00692E6F"/>
    <w:rsid w:val="00706B77"/>
    <w:rsid w:val="00775ED0"/>
    <w:rsid w:val="007E2BF4"/>
    <w:rsid w:val="007E36FA"/>
    <w:rsid w:val="00880086"/>
    <w:rsid w:val="008C6310"/>
    <w:rsid w:val="008D71FE"/>
    <w:rsid w:val="008D7A71"/>
    <w:rsid w:val="00903388"/>
    <w:rsid w:val="009065B8"/>
    <w:rsid w:val="00924EEF"/>
    <w:rsid w:val="00926597"/>
    <w:rsid w:val="00966116"/>
    <w:rsid w:val="00985A98"/>
    <w:rsid w:val="00997BEC"/>
    <w:rsid w:val="00A041CB"/>
    <w:rsid w:val="00A40F60"/>
    <w:rsid w:val="00A85685"/>
    <w:rsid w:val="00AA507F"/>
    <w:rsid w:val="00AD35F1"/>
    <w:rsid w:val="00B07461"/>
    <w:rsid w:val="00B57E3A"/>
    <w:rsid w:val="00B74CBD"/>
    <w:rsid w:val="00B919D0"/>
    <w:rsid w:val="00BD2AF7"/>
    <w:rsid w:val="00BF6265"/>
    <w:rsid w:val="00C14C18"/>
    <w:rsid w:val="00C1631F"/>
    <w:rsid w:val="00C84C22"/>
    <w:rsid w:val="00C87756"/>
    <w:rsid w:val="00CD06F4"/>
    <w:rsid w:val="00D12993"/>
    <w:rsid w:val="00D16DA7"/>
    <w:rsid w:val="00D218BD"/>
    <w:rsid w:val="00D409B4"/>
    <w:rsid w:val="00DB0D20"/>
    <w:rsid w:val="00DC50BF"/>
    <w:rsid w:val="00DD6A58"/>
    <w:rsid w:val="00DE47A4"/>
    <w:rsid w:val="00E108D3"/>
    <w:rsid w:val="00E12C31"/>
    <w:rsid w:val="00ED7C52"/>
    <w:rsid w:val="00EE3118"/>
    <w:rsid w:val="00F03A31"/>
    <w:rsid w:val="00F221EF"/>
    <w:rsid w:val="00F325A8"/>
    <w:rsid w:val="00FB2A45"/>
    <w:rsid w:val="00FC5C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1"/>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paragraph" w:customStyle="1" w:styleId="af1">
    <w:name w:val="Геология_Основной текст"/>
    <w:qFormat/>
    <w:rsid w:val="00966116"/>
    <w:pPr>
      <w:ind w:firstLine="340"/>
      <w:jc w:val="both"/>
    </w:pPr>
    <w:rPr>
      <w:rFonts w:eastAsia="Calibri"/>
      <w:sz w:val="26"/>
      <w:szCs w:val="22"/>
      <w:lang w:eastAsia="en-US"/>
    </w:rPr>
  </w:style>
  <w:style w:type="paragraph" w:styleId="af2">
    <w:name w:val="Body Text"/>
    <w:basedOn w:val="a"/>
    <w:link w:val="af3"/>
    <w:uiPriority w:val="99"/>
    <w:semiHidden/>
    <w:unhideWhenUsed/>
    <w:rsid w:val="00C1631F"/>
    <w:pPr>
      <w:spacing w:after="120"/>
    </w:pPr>
  </w:style>
  <w:style w:type="character" w:customStyle="1" w:styleId="af3">
    <w:name w:val="Основной текст Знак"/>
    <w:basedOn w:val="a0"/>
    <w:link w:val="af2"/>
    <w:uiPriority w:val="99"/>
    <w:semiHidden/>
    <w:rsid w:val="00C1631F"/>
    <w:rPr>
      <w:sz w:val="24"/>
      <w:szCs w:val="24"/>
    </w:rPr>
  </w:style>
  <w:style w:type="paragraph" w:customStyle="1" w:styleId="af4">
    <w:name w:val="обычный"/>
    <w:rsid w:val="00C1631F"/>
    <w:pPr>
      <w:spacing w:line="360" w:lineRule="auto"/>
      <w:ind w:firstLine="737"/>
      <w:jc w:val="both"/>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6452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2025-10-15T12:30:00Z</dcterms:created>
  <dcterms:modified xsi:type="dcterms:W3CDTF">2025-10-15T12:30:00Z</dcterms:modified>
</cp:coreProperties>
</file>